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60" w:lineRule="exact"/>
        <w:ind w:right="346" w:firstLine="360"/>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南平武夷矿产资源发展有限公司所持有的南平武夷润铭数字科技有限公司</w:t>
      </w:r>
    </w:p>
    <w:p>
      <w:pPr>
        <w:jc w:val="center"/>
        <w:rPr>
          <w:rFonts w:ascii="方正小标宋简体" w:eastAsia="方正小标宋简体"/>
          <w:sz w:val="44"/>
          <w:szCs w:val="44"/>
        </w:rPr>
      </w:pPr>
      <w:r>
        <w:rPr>
          <w:rFonts w:hint="eastAsia" w:ascii="方正小标宋简体" w:hAnsi="方正小标宋简体" w:eastAsia="方正小标宋简体" w:cs="方正小标宋简体"/>
          <w:kern w:val="0"/>
          <w:sz w:val="44"/>
          <w:szCs w:val="44"/>
          <w:highlight w:val="none"/>
          <w:lang w:eastAsia="zh-CN"/>
        </w:rPr>
        <w:t>35%股东权益转让</w:t>
      </w:r>
      <w:r>
        <w:rPr>
          <w:rFonts w:hint="eastAsia" w:ascii="方正小标宋简体" w:eastAsia="方正小标宋简体"/>
          <w:sz w:val="44"/>
          <w:szCs w:val="44"/>
        </w:rPr>
        <w:t>报名提供的材料</w:t>
      </w:r>
    </w:p>
    <w:p>
      <w:pPr>
        <w:rPr>
          <w:rFonts w:ascii="宋体" w:hAnsi="宋体" w:cs="宋体"/>
          <w:b/>
          <w:bCs/>
          <w:sz w:val="30"/>
          <w:szCs w:val="30"/>
        </w:rPr>
      </w:pPr>
      <w:r>
        <w:rPr>
          <w:rFonts w:hint="eastAsia" w:ascii="宋体" w:hAnsi="宋体" w:cs="宋体"/>
          <w:b/>
          <w:bCs/>
          <w:sz w:val="30"/>
          <w:szCs w:val="30"/>
        </w:rPr>
        <w:t xml:space="preserve">    一</w:t>
      </w:r>
      <w:r>
        <w:rPr>
          <w:rFonts w:ascii="宋体" w:hAnsi="宋体" w:cs="宋体"/>
          <w:b/>
          <w:bCs/>
          <w:sz w:val="30"/>
          <w:szCs w:val="30"/>
        </w:rPr>
        <w:t>、</w:t>
      </w:r>
      <w:r>
        <w:rPr>
          <w:rFonts w:hint="eastAsia" w:ascii="宋体" w:hAnsi="宋体" w:cs="宋体"/>
          <w:b/>
          <w:bCs/>
          <w:sz w:val="30"/>
          <w:szCs w:val="30"/>
        </w:rPr>
        <w:t>竞买人应具备的资格条件</w:t>
      </w:r>
    </w:p>
    <w:p>
      <w:pPr>
        <w:spacing w:line="64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1.依法设立并有效存续的境内企业。</w:t>
      </w:r>
    </w:p>
    <w:p>
      <w:pPr>
        <w:spacing w:line="64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2.提供由</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中国人民</w:t>
      </w:r>
      <w:r>
        <w:rPr>
          <w:rFonts w:hint="eastAsia" w:ascii="仿宋_GB2312" w:eastAsia="仿宋_GB2312"/>
          <w:sz w:val="30"/>
          <w:szCs w:val="30"/>
          <w:highlight w:val="none"/>
        </w:rPr>
        <w:t>银行</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出具的无不良信用记录</w:t>
      </w:r>
      <w:r>
        <w:rPr>
          <w:rFonts w:hint="eastAsia" w:ascii="仿宋_GB2312" w:eastAsia="仿宋_GB2312"/>
          <w:sz w:val="30"/>
          <w:szCs w:val="30"/>
          <w:highlight w:val="none"/>
          <w:lang w:val="en-US" w:eastAsia="zh-CN"/>
        </w:rPr>
        <w:t>的征信</w:t>
      </w:r>
      <w:r>
        <w:rPr>
          <w:rFonts w:hint="eastAsia" w:ascii="仿宋_GB2312" w:eastAsia="仿宋_GB2312"/>
          <w:sz w:val="30"/>
          <w:szCs w:val="30"/>
          <w:highlight w:val="none"/>
        </w:rPr>
        <w:t>证明；</w:t>
      </w:r>
    </w:p>
    <w:p>
      <w:pPr>
        <w:spacing w:line="64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3.须承诺在完成工商变更登记成为标的企业股东之日起三年内，对包括但不限于标的企业董事会、高级管理人员、财务会计制度等方面事项不会提出任何调整议案（股东双方协商同意除外）。</w:t>
      </w:r>
    </w:p>
    <w:p>
      <w:pPr>
        <w:ind w:firstLine="600" w:firstLineChars="200"/>
        <w:rPr>
          <w:rFonts w:hint="eastAsia" w:ascii="仿宋_GB2312" w:hAnsi="仿宋_GB2312" w:eastAsia="仿宋_GB2312" w:cs="仿宋_GB2312"/>
          <w:kern w:val="0"/>
          <w:sz w:val="30"/>
          <w:szCs w:val="30"/>
        </w:rPr>
      </w:pPr>
      <w:r>
        <w:rPr>
          <w:rFonts w:hint="eastAsia" w:ascii="仿宋_GB2312" w:eastAsia="仿宋_GB2312"/>
          <w:sz w:val="30"/>
          <w:szCs w:val="30"/>
          <w:highlight w:val="none"/>
          <w:lang w:val="en-US" w:eastAsia="zh-CN"/>
        </w:rPr>
        <w:t>4.本项目不接受两个及以上企业组成的联合体联合受让，不接受通过信托投资或其他方式变相进行联合受让。</w:t>
      </w:r>
    </w:p>
    <w:p>
      <w:pPr>
        <w:ind w:firstLine="602" w:firstLineChars="200"/>
        <w:rPr>
          <w:rFonts w:ascii="宋体" w:hAnsi="宋体" w:cs="宋体"/>
          <w:b/>
          <w:bCs/>
          <w:sz w:val="30"/>
          <w:szCs w:val="30"/>
        </w:rPr>
      </w:pPr>
      <w:r>
        <w:rPr>
          <w:rFonts w:hint="eastAsia" w:ascii="宋体" w:hAnsi="宋体" w:cs="宋体"/>
          <w:b/>
          <w:bCs/>
          <w:sz w:val="30"/>
          <w:szCs w:val="30"/>
        </w:rPr>
        <w:t>二</w:t>
      </w:r>
      <w:r>
        <w:rPr>
          <w:rFonts w:ascii="宋体" w:hAnsi="宋体" w:cs="宋体"/>
          <w:b/>
          <w:bCs/>
          <w:sz w:val="30"/>
          <w:szCs w:val="30"/>
        </w:rPr>
        <w:t>、应提交的材料</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2.1统一</w:t>
      </w:r>
      <w:r>
        <w:rPr>
          <w:rFonts w:ascii="仿宋_GB2312" w:hAnsi="仿宋_GB2312" w:eastAsia="仿宋_GB2312" w:cs="仿宋_GB2312"/>
          <w:kern w:val="0"/>
          <w:sz w:val="30"/>
          <w:szCs w:val="30"/>
        </w:rPr>
        <w:t>社会信用代码证</w:t>
      </w:r>
      <w:r>
        <w:rPr>
          <w:rFonts w:hint="eastAsia" w:ascii="仿宋_GB2312" w:hAnsi="仿宋_GB2312" w:eastAsia="仿宋_GB2312" w:cs="仿宋_GB2312"/>
          <w:kern w:val="0"/>
          <w:sz w:val="30"/>
          <w:szCs w:val="30"/>
        </w:rPr>
        <w:t>（原件校验+复印件</w:t>
      </w:r>
      <w:r>
        <w:rPr>
          <w:rFonts w:hint="eastAsia" w:ascii="仿宋_GB2312" w:hAnsi="仿宋_GB2312" w:eastAsia="仿宋_GB2312" w:cs="仿宋_GB2312"/>
          <w:kern w:val="0"/>
          <w:sz w:val="30"/>
          <w:szCs w:val="30"/>
          <w:lang w:val="en-US" w:eastAsia="zh-CN"/>
        </w:rPr>
        <w:t>+盖章</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eastAsia="仿宋_GB2312"/>
          <w:sz w:val="30"/>
          <w:szCs w:val="30"/>
          <w:highlight w:val="none"/>
          <w:lang w:eastAsia="zh-CN"/>
        </w:rPr>
      </w:pPr>
      <w:r>
        <w:rPr>
          <w:rFonts w:hint="eastAsia" w:ascii="仿宋_GB2312" w:hAnsi="仿宋_GB2312" w:eastAsia="仿宋_GB2312" w:cs="仿宋_GB2312"/>
          <w:kern w:val="0"/>
          <w:sz w:val="30"/>
          <w:szCs w:val="30"/>
        </w:rPr>
        <w:t>2.2</w:t>
      </w:r>
      <w:r>
        <w:rPr>
          <w:rFonts w:hint="eastAsia" w:ascii="仿宋_GB2312" w:eastAsia="仿宋_GB2312"/>
          <w:sz w:val="30"/>
          <w:szCs w:val="30"/>
          <w:highlight w:val="none"/>
        </w:rPr>
        <w:t>由</w:t>
      </w:r>
      <w:r>
        <w:rPr>
          <w:rFonts w:hint="eastAsia" w:ascii="仿宋_GB2312" w:eastAsia="仿宋_GB2312"/>
          <w:sz w:val="30"/>
          <w:szCs w:val="30"/>
          <w:highlight w:val="none"/>
          <w:lang w:val="en-US" w:eastAsia="zh-CN"/>
        </w:rPr>
        <w:t>中国人民</w:t>
      </w:r>
      <w:r>
        <w:rPr>
          <w:rFonts w:hint="eastAsia" w:ascii="仿宋_GB2312" w:eastAsia="仿宋_GB2312"/>
          <w:sz w:val="30"/>
          <w:szCs w:val="30"/>
          <w:highlight w:val="none"/>
        </w:rPr>
        <w:t>银行出具的无不良信用记录证明</w:t>
      </w:r>
      <w:r>
        <w:rPr>
          <w:rFonts w:hint="eastAsia" w:ascii="仿宋_GB2312" w:eastAsia="仿宋_GB2312"/>
          <w:sz w:val="30"/>
          <w:szCs w:val="30"/>
          <w:highlight w:val="none"/>
          <w:lang w:eastAsia="zh-CN"/>
        </w:rPr>
        <w:t>；</w:t>
      </w:r>
    </w:p>
    <w:p>
      <w:pPr>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2.3关于在完成工商变更登记成为标的企业股东之日起三年内，对包括但不限于标的企业董事会、高级管理人员、财务会计制度等方面事项不会提出任何调整议案的承诺函</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授权委托书（可现场</w:t>
      </w:r>
      <w:r>
        <w:rPr>
          <w:rFonts w:ascii="仿宋_GB2312" w:hAnsi="仿宋_GB2312" w:eastAsia="仿宋_GB2312" w:cs="仿宋_GB2312"/>
          <w:kern w:val="0"/>
          <w:sz w:val="30"/>
          <w:szCs w:val="30"/>
        </w:rPr>
        <w:t>填写</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5</w:t>
      </w:r>
      <w:r>
        <w:rPr>
          <w:rFonts w:hint="eastAsia" w:ascii="仿宋_GB2312" w:hAnsi="仿宋_GB2312" w:eastAsia="仿宋_GB2312" w:cs="仿宋_GB2312"/>
          <w:kern w:val="0"/>
          <w:sz w:val="30"/>
          <w:szCs w:val="30"/>
        </w:rPr>
        <w:t>企业法人身份证（复印件</w:t>
      </w:r>
      <w:r>
        <w:rPr>
          <w:rFonts w:hint="eastAsia" w:ascii="仿宋_GB2312" w:hAnsi="仿宋_GB2312" w:eastAsia="仿宋_GB2312" w:cs="仿宋_GB2312"/>
          <w:kern w:val="0"/>
          <w:sz w:val="30"/>
          <w:szCs w:val="30"/>
          <w:lang w:val="en-US" w:eastAsia="zh-CN"/>
        </w:rPr>
        <w:t>+盖章</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6</w:t>
      </w:r>
      <w:r>
        <w:rPr>
          <w:rFonts w:hint="eastAsia" w:ascii="仿宋_GB2312" w:hAnsi="仿宋_GB2312" w:eastAsia="仿宋_GB2312" w:cs="仿宋_GB2312"/>
          <w:kern w:val="0"/>
          <w:sz w:val="30"/>
          <w:szCs w:val="30"/>
        </w:rPr>
        <w:t>被委托人身份证（原件校验</w:t>
      </w:r>
      <w:r>
        <w:rPr>
          <w:rFonts w:hint="eastAsia" w:ascii="仿宋_GB2312" w:hAnsi="仿宋_GB2312" w:eastAsia="仿宋_GB2312" w:cs="仿宋_GB2312"/>
          <w:kern w:val="0"/>
          <w:sz w:val="30"/>
          <w:szCs w:val="30"/>
          <w:lang w:val="en-US" w:eastAsia="zh-CN"/>
        </w:rPr>
        <w:t>+复印件+盖章</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7</w:t>
      </w:r>
      <w:r>
        <w:rPr>
          <w:rFonts w:ascii="仿宋_GB2312" w:hAnsi="仿宋_GB2312" w:eastAsia="仿宋_GB2312" w:cs="仿宋_GB2312"/>
          <w:kern w:val="0"/>
          <w:sz w:val="30"/>
          <w:szCs w:val="30"/>
        </w:rPr>
        <w:t>保证金交款凭证</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8</w:t>
      </w:r>
      <w:r>
        <w:rPr>
          <w:rFonts w:hint="eastAsia" w:ascii="仿宋_GB2312" w:hAnsi="仿宋_GB2312" w:eastAsia="仿宋_GB2312" w:cs="仿宋_GB2312"/>
          <w:kern w:val="0"/>
          <w:sz w:val="30"/>
          <w:szCs w:val="30"/>
        </w:rPr>
        <w:t>公司印章、</w:t>
      </w:r>
      <w:r>
        <w:rPr>
          <w:rFonts w:ascii="仿宋_GB2312" w:hAnsi="仿宋_GB2312" w:eastAsia="仿宋_GB2312" w:cs="仿宋_GB2312"/>
          <w:kern w:val="0"/>
          <w:sz w:val="30"/>
          <w:szCs w:val="30"/>
        </w:rPr>
        <w:t>法人私章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如无法将公章、法人私章带至现场报名的，须在报名时提交关于承诺将在报名截止日前提交《公开竞价文件》的承诺函</w:t>
      </w:r>
      <w:r>
        <w:rPr>
          <w:rFonts w:hint="eastAsia" w:ascii="仿宋_GB2312" w:hAnsi="仿宋_GB2312" w:eastAsia="仿宋_GB2312" w:cs="仿宋_GB2312"/>
          <w:kern w:val="0"/>
          <w:sz w:val="30"/>
          <w:szCs w:val="30"/>
          <w:lang w:eastAsia="zh-CN"/>
        </w:rPr>
        <w:t>）；</w:t>
      </w:r>
    </w:p>
    <w:p>
      <w:pPr>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3、开户名：南平市产权交易有限公司</w:t>
      </w:r>
    </w:p>
    <w:p>
      <w:pPr>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开户银行：厦门银行南平延平支行</w:t>
      </w:r>
    </w:p>
    <w:p>
      <w:pPr>
        <w:ind w:firstLine="600" w:firstLineChars="200"/>
        <w:rPr>
          <w:rFonts w:hint="eastAsia" w:ascii="仿宋_GB2312" w:eastAsia="仿宋_GB2312"/>
          <w:sz w:val="30"/>
          <w:szCs w:val="30"/>
        </w:rPr>
      </w:pPr>
      <w:r>
        <w:rPr>
          <w:rFonts w:hint="eastAsia" w:ascii="仿宋_GB2312" w:hAnsi="仿宋_GB2312" w:eastAsia="仿宋_GB2312" w:cs="仿宋_GB2312"/>
          <w:kern w:val="0"/>
          <w:sz w:val="30"/>
          <w:szCs w:val="30"/>
        </w:rPr>
        <w:t>银行帐号：8070 2716 0000 06</w:t>
      </w:r>
    </w:p>
    <w:p>
      <w:pPr>
        <w:ind w:firstLine="600" w:firstLineChars="200"/>
        <w:rPr>
          <w:rFonts w:hint="eastAsia" w:ascii="仿宋_GB2312" w:hAnsi="仿宋_GB2312" w:eastAsia="仿宋_GB2312" w:cs="仿宋_GB2312"/>
          <w:kern w:val="0"/>
          <w:sz w:val="30"/>
          <w:szCs w:val="30"/>
        </w:rPr>
      </w:pPr>
      <w:r>
        <w:rPr>
          <w:rFonts w:hint="eastAsia" w:ascii="仿宋_GB2312" w:eastAsia="仿宋_GB2312"/>
          <w:sz w:val="30"/>
          <w:szCs w:val="30"/>
        </w:rPr>
        <w:t>4、保证金：</w:t>
      </w:r>
    </w:p>
    <w:tbl>
      <w:tblPr>
        <w:tblStyle w:val="7"/>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3828"/>
        <w:gridCol w:w="1275"/>
        <w:gridCol w:w="127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0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序号</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highlight w:val="none"/>
              </w:rPr>
            </w:pPr>
            <w:r>
              <w:rPr>
                <w:rFonts w:hint="eastAsia" w:ascii="仿宋_GB2312" w:eastAsia="仿宋_GB2312"/>
                <w:sz w:val="24"/>
                <w:highlight w:val="none"/>
              </w:rPr>
              <w:t>标的及项目编号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highlight w:val="none"/>
              </w:rPr>
            </w:pPr>
            <w:r>
              <w:rPr>
                <w:rFonts w:hint="eastAsia" w:ascii="仿宋_GB2312" w:eastAsia="仿宋_GB2312"/>
                <w:sz w:val="24"/>
                <w:highlight w:val="none"/>
              </w:rPr>
              <w:t>挂牌价（元）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highlight w:val="none"/>
              </w:rPr>
            </w:pPr>
            <w:r>
              <w:rPr>
                <w:rFonts w:hint="eastAsia" w:ascii="仿宋_GB2312" w:eastAsia="仿宋_GB2312"/>
                <w:sz w:val="24"/>
                <w:highlight w:val="none"/>
              </w:rPr>
              <w:t>竞价保证金（元）</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highlight w:val="none"/>
              </w:rPr>
            </w:pPr>
            <w:r>
              <w:rPr>
                <w:rFonts w:hint="eastAsia" w:ascii="仿宋_GB2312" w:eastAsia="仿宋_GB2312"/>
                <w:sz w:val="24"/>
                <w:highlight w:val="none"/>
              </w:rPr>
              <w:t>竞价方式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030"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b/>
                <w:bCs/>
                <w:color w:val="222222"/>
                <w:sz w:val="24"/>
                <w:highlight w:val="none"/>
              </w:rPr>
            </w:pPr>
            <w:r>
              <w:rPr>
                <w:rFonts w:hint="eastAsia" w:ascii="仿宋_GB2312" w:eastAsia="仿宋_GB2312"/>
                <w:b/>
                <w:bCs/>
                <w:color w:val="222222"/>
                <w:sz w:val="24"/>
                <w:highlight w:val="none"/>
              </w:rPr>
              <w:t>标的一</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color w:val="222222"/>
                <w:sz w:val="24"/>
                <w:highlight w:val="none"/>
              </w:rPr>
            </w:pPr>
            <w:r>
              <w:rPr>
                <w:rFonts w:hint="eastAsia" w:ascii="仿宋_GB2312" w:eastAsia="仿宋_GB2312"/>
                <w:sz w:val="24"/>
                <w:highlight w:val="none"/>
                <w:lang w:eastAsia="zh-CN"/>
              </w:rPr>
              <w:t>南平武夷矿产资源发展有限公司所持有的南平武夷润铭数字科技有限公司35%股东权益转让</w:t>
            </w:r>
          </w:p>
        </w:tc>
        <w:tc>
          <w:tcPr>
            <w:tcW w:w="1275"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4"/>
                <w:highlight w:val="none"/>
              </w:rPr>
            </w:pPr>
            <w:r>
              <w:rPr>
                <w:rFonts w:hint="eastAsia" w:ascii="仿宋_GB2312" w:eastAsia="仿宋_GB2312"/>
                <w:sz w:val="24"/>
                <w:highlight w:val="none"/>
                <w:lang w:val="en-US" w:eastAsia="zh-CN"/>
              </w:rPr>
              <w:t>4600</w:t>
            </w:r>
          </w:p>
        </w:tc>
        <w:tc>
          <w:tcPr>
            <w:tcW w:w="127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 w:val="24"/>
                <w:highlight w:val="none"/>
              </w:rPr>
            </w:pPr>
            <w:r>
              <w:rPr>
                <w:rFonts w:hint="eastAsia" w:ascii="仿宋_GB2312" w:eastAsia="仿宋_GB2312"/>
                <w:sz w:val="24"/>
                <w:highlight w:val="none"/>
                <w:lang w:val="en-US" w:eastAsia="zh-CN"/>
              </w:rPr>
              <w:t>4600</w:t>
            </w:r>
          </w:p>
        </w:tc>
        <w:tc>
          <w:tcPr>
            <w:tcW w:w="1291"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b/>
                <w:sz w:val="24"/>
                <w:highlight w:val="none"/>
              </w:rPr>
            </w:pPr>
            <w:r>
              <w:rPr>
                <w:rFonts w:hint="eastAsia" w:ascii="仿宋_GB2312" w:eastAsia="仿宋_GB2312"/>
                <w:sz w:val="24"/>
                <w:highlight w:val="none"/>
              </w:rPr>
              <w:t>网络动态报价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30" w:type="dxa"/>
            <w:vMerge w:val="continue"/>
            <w:tcBorders>
              <w:left w:val="single" w:color="auto" w:sz="4" w:space="0"/>
              <w:right w:val="single" w:color="auto" w:sz="4" w:space="0"/>
            </w:tcBorders>
            <w:noWrap w:val="0"/>
            <w:vAlign w:val="center"/>
          </w:tcPr>
          <w:p>
            <w:pPr>
              <w:jc w:val="center"/>
              <w:rPr>
                <w:rFonts w:hint="eastAsia" w:ascii="仿宋_GB2312" w:eastAsia="仿宋_GB2312"/>
                <w:b/>
                <w:bCs/>
                <w:color w:val="222222"/>
                <w:sz w:val="24"/>
                <w:highlight w:val="none"/>
              </w:rPr>
            </w:pPr>
          </w:p>
        </w:tc>
        <w:tc>
          <w:tcPr>
            <w:tcW w:w="3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Cs/>
                <w:color w:val="222222"/>
                <w:sz w:val="24"/>
                <w:highlight w:val="none"/>
              </w:rPr>
            </w:pPr>
            <w:r>
              <w:rPr>
                <w:rFonts w:hint="eastAsia" w:ascii="仿宋_GB2312" w:eastAsia="仿宋_GB2312"/>
                <w:bCs/>
                <w:color w:val="222222"/>
                <w:sz w:val="24"/>
                <w:highlight w:val="none"/>
                <w:lang w:eastAsia="zh-CN"/>
              </w:rPr>
              <w:t>NPCJ（J）20230714-A114</w:t>
            </w:r>
          </w:p>
        </w:tc>
        <w:tc>
          <w:tcPr>
            <w:tcW w:w="1275" w:type="dxa"/>
            <w:vMerge w:val="continue"/>
            <w:tcBorders>
              <w:left w:val="single" w:color="auto" w:sz="4" w:space="0"/>
              <w:right w:val="single" w:color="auto" w:sz="4" w:space="0"/>
            </w:tcBorders>
            <w:noWrap w:val="0"/>
            <w:vAlign w:val="center"/>
          </w:tcPr>
          <w:p>
            <w:pPr>
              <w:jc w:val="center"/>
              <w:rPr>
                <w:rFonts w:hint="eastAsia" w:ascii="仿宋_GB2312" w:eastAsia="仿宋_GB2312"/>
                <w:sz w:val="24"/>
                <w:highlight w:val="none"/>
              </w:rPr>
            </w:pPr>
          </w:p>
        </w:tc>
        <w:tc>
          <w:tcPr>
            <w:tcW w:w="1276" w:type="dxa"/>
            <w:vMerge w:val="continue"/>
            <w:tcBorders>
              <w:left w:val="single" w:color="auto" w:sz="4" w:space="0"/>
              <w:right w:val="single" w:color="auto" w:sz="4" w:space="0"/>
            </w:tcBorders>
            <w:noWrap w:val="0"/>
            <w:vAlign w:val="center"/>
          </w:tcPr>
          <w:p>
            <w:pPr>
              <w:jc w:val="center"/>
              <w:rPr>
                <w:rFonts w:hint="eastAsia" w:ascii="仿宋_GB2312" w:eastAsia="仿宋_GB2312"/>
                <w:sz w:val="24"/>
                <w:highlight w:val="none"/>
              </w:rPr>
            </w:pPr>
          </w:p>
        </w:tc>
        <w:tc>
          <w:tcPr>
            <w:tcW w:w="1291" w:type="dxa"/>
            <w:vMerge w:val="continue"/>
            <w:tcBorders>
              <w:left w:val="single" w:color="auto" w:sz="4" w:space="0"/>
              <w:right w:val="single" w:color="auto" w:sz="4" w:space="0"/>
            </w:tcBorders>
            <w:noWrap w:val="0"/>
            <w:vAlign w:val="center"/>
          </w:tcPr>
          <w:p>
            <w:pPr>
              <w:jc w:val="center"/>
              <w:rPr>
                <w:rFonts w:hint="eastAsia" w:ascii="仿宋_GB2312" w:eastAsia="仿宋_GB2312"/>
                <w:sz w:val="24"/>
                <w:highlight w:val="none"/>
              </w:rPr>
            </w:pPr>
          </w:p>
        </w:tc>
      </w:tr>
    </w:tbl>
    <w:p>
      <w:pPr>
        <w:ind w:firstLine="600" w:firstLineChars="200"/>
        <w:rPr>
          <w:rFonts w:ascii="仿宋_GB2312" w:eastAsia="仿宋_GB2312"/>
          <w:sz w:val="30"/>
          <w:szCs w:val="30"/>
        </w:rPr>
      </w:pPr>
      <w:r>
        <w:rPr>
          <w:rFonts w:hint="eastAsia" w:ascii="仿宋_GB2312" w:eastAsia="仿宋_GB2312"/>
          <w:sz w:val="30"/>
          <w:szCs w:val="30"/>
        </w:rPr>
        <w:t>5、时间:</w:t>
      </w:r>
      <w:r>
        <w:rPr>
          <w:rFonts w:hint="eastAsia"/>
        </w:rPr>
        <w:t xml:space="preserve"> </w:t>
      </w:r>
      <w:r>
        <w:rPr>
          <w:rFonts w:hint="eastAsia" w:ascii="仿宋_GB2312" w:hAnsi="宋体" w:eastAsia="仿宋_GB2312" w:cs="宋体"/>
          <w:color w:val="FF0000"/>
          <w:sz w:val="30"/>
          <w:szCs w:val="30"/>
        </w:rPr>
        <w:t>202</w:t>
      </w:r>
      <w:r>
        <w:rPr>
          <w:rFonts w:ascii="仿宋_GB2312" w:hAnsi="宋体" w:eastAsia="仿宋_GB2312" w:cs="宋体"/>
          <w:color w:val="FF0000"/>
          <w:sz w:val="30"/>
          <w:szCs w:val="30"/>
        </w:rPr>
        <w:t>3</w:t>
      </w:r>
      <w:r>
        <w:rPr>
          <w:rFonts w:hint="eastAsia" w:ascii="仿宋_GB2312" w:hAnsi="宋体" w:eastAsia="仿宋_GB2312" w:cs="宋体"/>
          <w:color w:val="FF0000"/>
          <w:sz w:val="30"/>
          <w:szCs w:val="30"/>
        </w:rPr>
        <w:t>年</w:t>
      </w:r>
      <w:r>
        <w:rPr>
          <w:rFonts w:hint="eastAsia" w:ascii="仿宋_GB2312" w:hAnsi="宋体" w:eastAsia="仿宋_GB2312" w:cs="宋体"/>
          <w:color w:val="FF0000"/>
          <w:sz w:val="30"/>
          <w:szCs w:val="30"/>
          <w:lang w:val="en-US" w:eastAsia="zh-CN"/>
        </w:rPr>
        <w:t>9</w:t>
      </w:r>
      <w:r>
        <w:rPr>
          <w:rFonts w:hint="eastAsia" w:ascii="仿宋_GB2312" w:hAnsi="宋体" w:eastAsia="仿宋_GB2312" w:cs="宋体"/>
          <w:color w:val="FF0000"/>
          <w:sz w:val="30"/>
          <w:szCs w:val="30"/>
        </w:rPr>
        <w:t>月</w:t>
      </w:r>
      <w:r>
        <w:rPr>
          <w:rFonts w:hint="eastAsia" w:ascii="仿宋_GB2312" w:hAnsi="宋体" w:eastAsia="仿宋_GB2312" w:cs="宋体"/>
          <w:color w:val="FF0000"/>
          <w:sz w:val="30"/>
          <w:szCs w:val="30"/>
          <w:lang w:val="en-US" w:eastAsia="zh-CN"/>
        </w:rPr>
        <w:t>8</w:t>
      </w:r>
      <w:bookmarkStart w:id="0" w:name="_GoBack"/>
      <w:bookmarkEnd w:id="0"/>
      <w:r>
        <w:rPr>
          <w:rFonts w:hint="eastAsia" w:ascii="仿宋_GB2312" w:hAnsi="宋体" w:eastAsia="仿宋_GB2312" w:cs="宋体"/>
          <w:color w:val="FF0000"/>
          <w:sz w:val="30"/>
          <w:szCs w:val="30"/>
        </w:rPr>
        <w:t>日17：00整</w:t>
      </w:r>
      <w:r>
        <w:rPr>
          <w:rFonts w:hint="eastAsia" w:ascii="仿宋_GB2312" w:eastAsia="仿宋_GB2312"/>
          <w:sz w:val="30"/>
          <w:szCs w:val="30"/>
        </w:rPr>
        <w:t>报名截止（注</w:t>
      </w:r>
      <w:r>
        <w:rPr>
          <w:rFonts w:ascii="仿宋_GB2312" w:eastAsia="仿宋_GB2312"/>
          <w:sz w:val="30"/>
          <w:szCs w:val="30"/>
        </w:rPr>
        <w:t>：竞</w:t>
      </w:r>
      <w:r>
        <w:rPr>
          <w:rFonts w:hint="eastAsia" w:ascii="仿宋_GB2312" w:eastAsia="仿宋_GB2312"/>
          <w:sz w:val="30"/>
          <w:szCs w:val="30"/>
        </w:rPr>
        <w:t>买</w:t>
      </w:r>
      <w:r>
        <w:rPr>
          <w:rFonts w:ascii="仿宋_GB2312" w:eastAsia="仿宋_GB2312"/>
          <w:sz w:val="30"/>
          <w:szCs w:val="30"/>
        </w:rPr>
        <w:t>人需在报名截止</w:t>
      </w:r>
      <w:r>
        <w:rPr>
          <w:rFonts w:hint="eastAsia" w:ascii="仿宋_GB2312" w:eastAsia="仿宋_GB2312"/>
          <w:sz w:val="30"/>
          <w:szCs w:val="30"/>
        </w:rPr>
        <w:t>前</w:t>
      </w:r>
      <w:r>
        <w:rPr>
          <w:rFonts w:ascii="仿宋_GB2312" w:eastAsia="仿宋_GB2312"/>
          <w:sz w:val="30"/>
          <w:szCs w:val="30"/>
        </w:rPr>
        <w:t>将保证金</w:t>
      </w:r>
      <w:r>
        <w:rPr>
          <w:rFonts w:hint="eastAsia" w:ascii="仿宋_GB2312" w:eastAsia="仿宋_GB2312"/>
          <w:sz w:val="30"/>
          <w:szCs w:val="30"/>
        </w:rPr>
        <w:t>存入</w:t>
      </w:r>
      <w:r>
        <w:rPr>
          <w:rFonts w:ascii="仿宋_GB2312" w:eastAsia="仿宋_GB2312"/>
          <w:sz w:val="30"/>
          <w:szCs w:val="30"/>
        </w:rPr>
        <w:t>指定账户</w:t>
      </w:r>
      <w:r>
        <w:rPr>
          <w:rFonts w:hint="eastAsia" w:ascii="仿宋_GB2312" w:eastAsia="仿宋_GB2312"/>
          <w:sz w:val="30"/>
          <w:szCs w:val="30"/>
        </w:rPr>
        <w:t>）</w:t>
      </w:r>
    </w:p>
    <w:p>
      <w:pPr>
        <w:ind w:firstLine="602" w:firstLineChars="200"/>
        <w:rPr>
          <w:rFonts w:ascii="仿宋_GB2312" w:hAnsi="宋体" w:eastAsia="仿宋_GB2312" w:cs="宋体"/>
          <w:b/>
          <w:color w:val="FF0000"/>
          <w:sz w:val="30"/>
          <w:szCs w:val="30"/>
        </w:rPr>
      </w:pPr>
      <w:r>
        <w:rPr>
          <w:rFonts w:hint="eastAsia" w:ascii="仿宋_GB2312" w:hAnsi="宋体" w:eastAsia="仿宋_GB2312" w:cs="宋体"/>
          <w:b/>
          <w:color w:val="FF0000"/>
          <w:sz w:val="30"/>
          <w:szCs w:val="30"/>
        </w:rPr>
        <w:t>注</w:t>
      </w:r>
      <w:r>
        <w:rPr>
          <w:rFonts w:ascii="仿宋_GB2312" w:hAnsi="宋体" w:eastAsia="仿宋_GB2312" w:cs="宋体"/>
          <w:b/>
          <w:color w:val="FF0000"/>
          <w:sz w:val="30"/>
          <w:szCs w:val="30"/>
        </w:rPr>
        <w:t>：</w:t>
      </w:r>
      <w:r>
        <w:rPr>
          <w:rFonts w:hint="eastAsia" w:ascii="仿宋_GB2312" w:hAnsi="宋体" w:eastAsia="仿宋_GB2312" w:cs="宋体"/>
          <w:b/>
          <w:color w:val="FF0000"/>
          <w:sz w:val="30"/>
          <w:szCs w:val="30"/>
        </w:rPr>
        <w:t>1、该</w:t>
      </w:r>
      <w:r>
        <w:rPr>
          <w:rFonts w:ascii="仿宋_GB2312" w:hAnsi="宋体" w:eastAsia="仿宋_GB2312" w:cs="宋体"/>
          <w:b/>
          <w:color w:val="FF0000"/>
          <w:sz w:val="30"/>
          <w:szCs w:val="30"/>
        </w:rPr>
        <w:t>标的</w:t>
      </w:r>
      <w:r>
        <w:rPr>
          <w:rFonts w:hint="eastAsia" w:ascii="仿宋_GB2312" w:hAnsi="宋体" w:eastAsia="仿宋_GB2312" w:cs="宋体"/>
          <w:b/>
          <w:color w:val="FF0000"/>
          <w:sz w:val="30"/>
          <w:szCs w:val="30"/>
        </w:rPr>
        <w:t>企业</w:t>
      </w:r>
      <w:r>
        <w:rPr>
          <w:rFonts w:ascii="仿宋_GB2312" w:hAnsi="宋体" w:eastAsia="仿宋_GB2312" w:cs="宋体"/>
          <w:b/>
          <w:color w:val="FF0000"/>
          <w:sz w:val="30"/>
          <w:szCs w:val="30"/>
        </w:rPr>
        <w:t>报名需</w:t>
      </w:r>
      <w:r>
        <w:rPr>
          <w:rFonts w:hint="eastAsia" w:ascii="仿宋_GB2312" w:hAnsi="宋体" w:eastAsia="仿宋_GB2312" w:cs="宋体"/>
          <w:b/>
          <w:color w:val="FF0000"/>
          <w:sz w:val="30"/>
          <w:szCs w:val="30"/>
        </w:rPr>
        <w:t>对公</w:t>
      </w:r>
      <w:r>
        <w:rPr>
          <w:rFonts w:ascii="仿宋_GB2312" w:hAnsi="宋体" w:eastAsia="仿宋_GB2312" w:cs="宋体"/>
          <w:b/>
          <w:color w:val="FF0000"/>
          <w:sz w:val="30"/>
          <w:szCs w:val="30"/>
        </w:rPr>
        <w:t>账户进账</w:t>
      </w:r>
      <w:r>
        <w:rPr>
          <w:rFonts w:hint="eastAsia" w:ascii="仿宋_GB2312" w:hAnsi="宋体" w:eastAsia="仿宋_GB2312" w:cs="宋体"/>
          <w:b/>
          <w:color w:val="FF0000"/>
          <w:sz w:val="30"/>
          <w:szCs w:val="30"/>
        </w:rPr>
        <w:t>。</w:t>
      </w:r>
    </w:p>
    <w:p>
      <w:pPr>
        <w:ind w:firstLine="560" w:firstLineChars="200"/>
        <w:rPr>
          <w:sz w:val="28"/>
          <w:szCs w:val="28"/>
        </w:rPr>
      </w:pP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2Nzg4ZWQ4MTMyNzk2NzI1NzAxZTEwZjNlMzAwODUifQ=="/>
  </w:docVars>
  <w:rsids>
    <w:rsidRoot w:val="00246F62"/>
    <w:rsid w:val="00007ADF"/>
    <w:rsid w:val="000325DD"/>
    <w:rsid w:val="00035325"/>
    <w:rsid w:val="00053A80"/>
    <w:rsid w:val="00085783"/>
    <w:rsid w:val="00087B77"/>
    <w:rsid w:val="00090C9D"/>
    <w:rsid w:val="0009206D"/>
    <w:rsid w:val="000B103B"/>
    <w:rsid w:val="000C77AB"/>
    <w:rsid w:val="000E35CA"/>
    <w:rsid w:val="000E4F38"/>
    <w:rsid w:val="00101ABF"/>
    <w:rsid w:val="00107075"/>
    <w:rsid w:val="00122FA3"/>
    <w:rsid w:val="0012735D"/>
    <w:rsid w:val="00127BCD"/>
    <w:rsid w:val="001B0A99"/>
    <w:rsid w:val="001B6874"/>
    <w:rsid w:val="002078AA"/>
    <w:rsid w:val="0021349C"/>
    <w:rsid w:val="00246F62"/>
    <w:rsid w:val="00284501"/>
    <w:rsid w:val="00297E80"/>
    <w:rsid w:val="002E6E05"/>
    <w:rsid w:val="0032521C"/>
    <w:rsid w:val="003447EA"/>
    <w:rsid w:val="00385535"/>
    <w:rsid w:val="003941C4"/>
    <w:rsid w:val="003A0594"/>
    <w:rsid w:val="003B6859"/>
    <w:rsid w:val="003B72F6"/>
    <w:rsid w:val="003B7695"/>
    <w:rsid w:val="003F181B"/>
    <w:rsid w:val="00405E59"/>
    <w:rsid w:val="00410470"/>
    <w:rsid w:val="00432B27"/>
    <w:rsid w:val="004447CB"/>
    <w:rsid w:val="00457A9C"/>
    <w:rsid w:val="00461D55"/>
    <w:rsid w:val="00475B84"/>
    <w:rsid w:val="0048585D"/>
    <w:rsid w:val="004A3C73"/>
    <w:rsid w:val="004C02C8"/>
    <w:rsid w:val="004C7800"/>
    <w:rsid w:val="00522540"/>
    <w:rsid w:val="00527612"/>
    <w:rsid w:val="00547A57"/>
    <w:rsid w:val="00557F9F"/>
    <w:rsid w:val="00561116"/>
    <w:rsid w:val="00561ED0"/>
    <w:rsid w:val="00577CD8"/>
    <w:rsid w:val="00584209"/>
    <w:rsid w:val="005A69FC"/>
    <w:rsid w:val="005B4490"/>
    <w:rsid w:val="005C4316"/>
    <w:rsid w:val="005D516C"/>
    <w:rsid w:val="005D5554"/>
    <w:rsid w:val="005E1C31"/>
    <w:rsid w:val="005F5AA3"/>
    <w:rsid w:val="005F6461"/>
    <w:rsid w:val="00600858"/>
    <w:rsid w:val="006068CF"/>
    <w:rsid w:val="0065596D"/>
    <w:rsid w:val="00657CB3"/>
    <w:rsid w:val="00666407"/>
    <w:rsid w:val="006703F6"/>
    <w:rsid w:val="006B7F6B"/>
    <w:rsid w:val="006C36EF"/>
    <w:rsid w:val="006C6CE6"/>
    <w:rsid w:val="006F1057"/>
    <w:rsid w:val="006F2723"/>
    <w:rsid w:val="00700169"/>
    <w:rsid w:val="007146C3"/>
    <w:rsid w:val="00731F20"/>
    <w:rsid w:val="00741D53"/>
    <w:rsid w:val="00753679"/>
    <w:rsid w:val="007948F4"/>
    <w:rsid w:val="00794908"/>
    <w:rsid w:val="007A0044"/>
    <w:rsid w:val="007B00FE"/>
    <w:rsid w:val="007F1A6F"/>
    <w:rsid w:val="007F7D08"/>
    <w:rsid w:val="00803144"/>
    <w:rsid w:val="00816E7A"/>
    <w:rsid w:val="00820697"/>
    <w:rsid w:val="00820A12"/>
    <w:rsid w:val="0083205C"/>
    <w:rsid w:val="0084466B"/>
    <w:rsid w:val="00846B32"/>
    <w:rsid w:val="008608BD"/>
    <w:rsid w:val="00867F22"/>
    <w:rsid w:val="00875E43"/>
    <w:rsid w:val="008C3C91"/>
    <w:rsid w:val="008C7C8A"/>
    <w:rsid w:val="008E77EF"/>
    <w:rsid w:val="008F4EE7"/>
    <w:rsid w:val="0091090B"/>
    <w:rsid w:val="00925FCB"/>
    <w:rsid w:val="0094137D"/>
    <w:rsid w:val="009850BE"/>
    <w:rsid w:val="00992B69"/>
    <w:rsid w:val="009A6122"/>
    <w:rsid w:val="009D5F95"/>
    <w:rsid w:val="009E5ED4"/>
    <w:rsid w:val="009F19B9"/>
    <w:rsid w:val="00A02039"/>
    <w:rsid w:val="00A42699"/>
    <w:rsid w:val="00A624B6"/>
    <w:rsid w:val="00A653F2"/>
    <w:rsid w:val="00AA50F6"/>
    <w:rsid w:val="00AB5132"/>
    <w:rsid w:val="00AE509D"/>
    <w:rsid w:val="00AF6A5C"/>
    <w:rsid w:val="00B11079"/>
    <w:rsid w:val="00B5292B"/>
    <w:rsid w:val="00B96CFB"/>
    <w:rsid w:val="00BB5A53"/>
    <w:rsid w:val="00BC5206"/>
    <w:rsid w:val="00BC57B2"/>
    <w:rsid w:val="00BC6A52"/>
    <w:rsid w:val="00BD54A3"/>
    <w:rsid w:val="00BF0811"/>
    <w:rsid w:val="00C12229"/>
    <w:rsid w:val="00C34408"/>
    <w:rsid w:val="00C41190"/>
    <w:rsid w:val="00C56BFF"/>
    <w:rsid w:val="00CA2AF3"/>
    <w:rsid w:val="00CA6121"/>
    <w:rsid w:val="00CB43AA"/>
    <w:rsid w:val="00CC62FB"/>
    <w:rsid w:val="00CF71D8"/>
    <w:rsid w:val="00CF7400"/>
    <w:rsid w:val="00D108CB"/>
    <w:rsid w:val="00D316F7"/>
    <w:rsid w:val="00D31AF2"/>
    <w:rsid w:val="00D54129"/>
    <w:rsid w:val="00D572A7"/>
    <w:rsid w:val="00D7275C"/>
    <w:rsid w:val="00D764AD"/>
    <w:rsid w:val="00D84278"/>
    <w:rsid w:val="00D9288F"/>
    <w:rsid w:val="00DA2C3A"/>
    <w:rsid w:val="00DF6F0A"/>
    <w:rsid w:val="00E17ECC"/>
    <w:rsid w:val="00E33090"/>
    <w:rsid w:val="00E47FCE"/>
    <w:rsid w:val="00E82107"/>
    <w:rsid w:val="00E82EAE"/>
    <w:rsid w:val="00E8414F"/>
    <w:rsid w:val="00E843AF"/>
    <w:rsid w:val="00E951B5"/>
    <w:rsid w:val="00EA0790"/>
    <w:rsid w:val="00EA522A"/>
    <w:rsid w:val="00EA5CEA"/>
    <w:rsid w:val="00EB5049"/>
    <w:rsid w:val="00EF0231"/>
    <w:rsid w:val="00EF0A32"/>
    <w:rsid w:val="00EF4966"/>
    <w:rsid w:val="00F12416"/>
    <w:rsid w:val="00F315ED"/>
    <w:rsid w:val="00F3424D"/>
    <w:rsid w:val="00F45E19"/>
    <w:rsid w:val="00F555F2"/>
    <w:rsid w:val="00F8226B"/>
    <w:rsid w:val="00F845BB"/>
    <w:rsid w:val="00FD08FB"/>
    <w:rsid w:val="00FF0818"/>
    <w:rsid w:val="00FF1D79"/>
    <w:rsid w:val="01A26780"/>
    <w:rsid w:val="200628E8"/>
    <w:rsid w:val="20B75C2A"/>
    <w:rsid w:val="36FF6221"/>
    <w:rsid w:val="40D03DCE"/>
    <w:rsid w:val="41AA7968"/>
    <w:rsid w:val="454475B9"/>
    <w:rsid w:val="69641073"/>
    <w:rsid w:val="7F16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kern w:val="0"/>
      <w:sz w:val="24"/>
      <w:szCs w:val="21"/>
    </w:rPr>
  </w:style>
  <w:style w:type="paragraph" w:customStyle="1" w:styleId="9">
    <w:name w:val="Char"/>
    <w:basedOn w:val="1"/>
    <w:qFormat/>
    <w:uiPriority w:val="0"/>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680</Words>
  <Characters>740</Characters>
  <Lines>3</Lines>
  <Paragraphs>1</Paragraphs>
  <TotalTime>0</TotalTime>
  <ScaleCrop>false</ScaleCrop>
  <LinksUpToDate>false</LinksUpToDate>
  <CharactersWithSpaces>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2022-10-12T01:43:00Z</dcterms:created>
  <dc:creator>admin</dc:creator>
  <cp:lastModifiedBy>其实无需多言</cp:lastModifiedBy>
  <cp:lastPrinted>2023-08-04T04:09:00Z</cp:lastPrinted>
  <dcterms:modified xsi:type="dcterms:W3CDTF">2023-08-11T03:31:55Z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E55A869CE93F4FABAD02FB86B1ABB09E_12</vt:lpwstr>
  </property>
</Properties>
</file>