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A29D">
      <w:pPr>
        <w:pStyle w:val="12"/>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10445E30">
      <w:pPr>
        <w:pStyle w:val="12"/>
        <w:ind w:firstLine="0" w:firstLineChars="0"/>
        <w:rPr>
          <w:rFonts w:hint="eastAsia" w:ascii="仿宋_GB2312" w:hAnsi="仿宋_GB2312" w:eastAsia="仿宋_GB2312" w:cs="仿宋_GB2312"/>
          <w:bCs/>
          <w:sz w:val="32"/>
          <w:szCs w:val="32"/>
        </w:rPr>
      </w:pPr>
    </w:p>
    <w:p w14:paraId="79CBEC5A">
      <w:pPr>
        <w:pStyle w:val="12"/>
        <w:ind w:firstLine="0" w:firstLineChars="0"/>
        <w:jc w:val="center"/>
        <w:rPr>
          <w:rFonts w:hint="eastAsia" w:ascii="仿宋_GB2312" w:hAnsi="仿宋_GB2312" w:eastAsia="仿宋_GB2312" w:cs="仿宋_GB2312"/>
          <w:b/>
          <w:sz w:val="48"/>
          <w:szCs w:val="48"/>
          <w:lang w:eastAsia="zh-CN"/>
        </w:rPr>
      </w:pPr>
      <w:r>
        <w:rPr>
          <w:rFonts w:hint="eastAsia" w:ascii="仿宋_GB2312" w:hAnsi="仿宋_GB2312" w:eastAsia="仿宋_GB2312" w:cs="仿宋_GB2312"/>
          <w:b/>
          <w:sz w:val="44"/>
          <w:szCs w:val="44"/>
          <w:lang w:eastAsia="zh-CN"/>
        </w:rPr>
        <w:t>参与</w:t>
      </w:r>
      <w:r>
        <w:rPr>
          <w:rFonts w:hint="eastAsia" w:ascii="仿宋_GB2312" w:hAnsi="仿宋_GB2312" w:eastAsia="仿宋_GB2312" w:cs="仿宋_GB2312"/>
          <w:b/>
          <w:sz w:val="44"/>
          <w:szCs w:val="44"/>
          <w:lang w:val="en-US" w:eastAsia="zh-CN"/>
        </w:rPr>
        <w:t>南平市森林防火应急道路建设项目交（竣）工检测服务单位、平行实验检测服务单位</w:t>
      </w:r>
      <w:r>
        <w:rPr>
          <w:rFonts w:hint="eastAsia" w:ascii="仿宋_GB2312" w:hAnsi="仿宋_GB2312" w:eastAsia="仿宋_GB2312" w:cs="仿宋_GB2312"/>
          <w:b/>
          <w:sz w:val="44"/>
          <w:szCs w:val="44"/>
          <w:lang w:eastAsia="zh-CN"/>
        </w:rPr>
        <w:t>确认函</w:t>
      </w:r>
    </w:p>
    <w:p w14:paraId="735BFD1B">
      <w:pPr>
        <w:ind w:left="0" w:leftChars="0" w:firstLine="0" w:firstLineChars="0"/>
        <w:rPr>
          <w:rFonts w:hint="eastAsia" w:ascii="仿宋_GB2312" w:hAnsi="仿宋_GB2312" w:eastAsia="仿宋_GB2312" w:cs="仿宋_GB2312"/>
        </w:rPr>
      </w:pPr>
    </w:p>
    <w:p w14:paraId="062B064D">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6474F384">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南平绿发集团有限公司：</w:t>
      </w:r>
    </w:p>
    <w:p w14:paraId="73C91051">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仿宋_GB2312" w:eastAsia="仿宋_GB2312" w:cs="仿宋_GB2312"/>
          <w:bCs/>
          <w:kern w:val="0"/>
          <w:sz w:val="30"/>
          <w:szCs w:val="30"/>
          <w:u w:val="single"/>
          <w:lang w:val="en-US" w:eastAsia="zh-CN" w:bidi="ar"/>
        </w:rPr>
        <w:t>南平市森林防火应急道路建设项目交（竣）工检测服务单位、平行实验检测服务单位</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选取工作。后附相关证明材料。</w:t>
      </w:r>
    </w:p>
    <w:p w14:paraId="31A2BE52">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535EBC0B">
      <w:pPr>
        <w:ind w:left="0" w:leftChars="0" w:firstLine="0" w:firstLineChars="0"/>
        <w:rPr>
          <w:rFonts w:hint="eastAsia" w:ascii="仿宋_GB2312" w:hAnsi="仿宋_GB2312" w:eastAsia="仿宋_GB2312" w:cs="仿宋_GB2312"/>
          <w:bCs/>
          <w:kern w:val="0"/>
          <w:sz w:val="32"/>
          <w:szCs w:val="32"/>
          <w:lang w:val="en-US" w:eastAsia="zh-CN" w:bidi="ar"/>
        </w:rPr>
      </w:pPr>
    </w:p>
    <w:p w14:paraId="6C29DE67">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14D39E79">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45BF155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1AD0DB0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0658599B">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62A51935">
      <w:pPr>
        <w:ind w:left="0" w:leftChars="0" w:firstLine="0" w:firstLineChars="0"/>
        <w:jc w:val="both"/>
        <w:rPr>
          <w:rFonts w:hint="eastAsia" w:ascii="仿宋_GB2312" w:hAnsi="仿宋_GB2312" w:eastAsia="仿宋_GB2312" w:cs="仿宋_GB2312"/>
          <w:bCs/>
          <w:kern w:val="0"/>
          <w:sz w:val="30"/>
          <w:szCs w:val="30"/>
          <w:lang w:val="en-US" w:eastAsia="zh-CN" w:bidi="ar"/>
        </w:rPr>
      </w:pPr>
    </w:p>
    <w:p w14:paraId="32C9F7DE">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5DC74A4A">
      <w:pPr>
        <w:ind w:left="0" w:leftChars="0" w:firstLine="0" w:firstLineChars="0"/>
        <w:jc w:val="lef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注：本确认函及证明材料需在规定时间内以邮件形式回复，未回复视同放弃本次摇选。</w:t>
      </w:r>
    </w:p>
    <w:p w14:paraId="5F7255E3">
      <w:pPr>
        <w:ind w:left="0" w:leftChars="0" w:firstLine="0" w:firstLineChars="0"/>
        <w:jc w:val="lef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证明材料：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7664"/>
      </w:tblGrid>
      <w:tr w14:paraId="40A0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14:paraId="0E639F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序号</w:t>
            </w:r>
          </w:p>
        </w:tc>
        <w:tc>
          <w:tcPr>
            <w:tcW w:w="7664" w:type="dxa"/>
            <w:noWrap w:val="0"/>
            <w:vAlign w:val="center"/>
          </w:tcPr>
          <w:p w14:paraId="733811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资质要求</w:t>
            </w:r>
          </w:p>
        </w:tc>
      </w:tr>
      <w:tr w14:paraId="522E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14:paraId="3C210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1</w:t>
            </w:r>
          </w:p>
        </w:tc>
        <w:tc>
          <w:tcPr>
            <w:tcW w:w="7664" w:type="dxa"/>
            <w:noWrap w:val="0"/>
            <w:vAlign w:val="center"/>
          </w:tcPr>
          <w:p w14:paraId="28E364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独立法人资格，持有有效的营业执照。提供营业执照复印件加盖公章。</w:t>
            </w:r>
          </w:p>
        </w:tc>
      </w:tr>
      <w:tr w14:paraId="7E79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14:paraId="5079C4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2</w:t>
            </w:r>
          </w:p>
        </w:tc>
        <w:tc>
          <w:tcPr>
            <w:tcW w:w="7664" w:type="dxa"/>
            <w:noWrap w:val="0"/>
            <w:vAlign w:val="center"/>
          </w:tcPr>
          <w:p w14:paraId="29BDF1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法定代表人身份证复印件、授权代表身份证复印件。提供身份证复印件加盖公章。</w:t>
            </w:r>
          </w:p>
        </w:tc>
      </w:tr>
      <w:tr w14:paraId="1E9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noWrap w:val="0"/>
            <w:vAlign w:val="center"/>
          </w:tcPr>
          <w:p w14:paraId="2F3593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3</w:t>
            </w:r>
          </w:p>
        </w:tc>
        <w:tc>
          <w:tcPr>
            <w:tcW w:w="7664" w:type="dxa"/>
            <w:noWrap w:val="0"/>
            <w:vAlign w:val="center"/>
          </w:tcPr>
          <w:p w14:paraId="4FB4EB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具有公路工程试验检测机构综合丙级及以上资质和CMA计量认证证书。提供证书复印件加盖公章。</w:t>
            </w:r>
          </w:p>
        </w:tc>
      </w:tr>
    </w:tbl>
    <w:p w14:paraId="021FB58B">
      <w:pPr>
        <w:pStyle w:val="2"/>
        <w:rPr>
          <w:rFonts w:hint="default"/>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1000"/>
        <w:gridCol w:w="6119"/>
      </w:tblGrid>
      <w:tr w14:paraId="16E97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jc w:val="center"/>
        </w:trPr>
        <w:tc>
          <w:tcPr>
            <w:tcW w:w="1391" w:type="dxa"/>
            <w:noWrap w:val="0"/>
            <w:vAlign w:val="center"/>
          </w:tcPr>
          <w:p w14:paraId="71EC1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人员</w:t>
            </w:r>
          </w:p>
        </w:tc>
        <w:tc>
          <w:tcPr>
            <w:tcW w:w="1000" w:type="dxa"/>
            <w:noWrap w:val="0"/>
            <w:vAlign w:val="center"/>
          </w:tcPr>
          <w:p w14:paraId="1F5F04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人数</w:t>
            </w:r>
          </w:p>
        </w:tc>
        <w:tc>
          <w:tcPr>
            <w:tcW w:w="6119" w:type="dxa"/>
            <w:noWrap w:val="0"/>
            <w:vAlign w:val="center"/>
          </w:tcPr>
          <w:p w14:paraId="117CF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最低限度的主要人员资历要求</w:t>
            </w:r>
          </w:p>
        </w:tc>
      </w:tr>
      <w:tr w14:paraId="2C6D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391" w:type="dxa"/>
            <w:noWrap w:val="0"/>
            <w:vAlign w:val="center"/>
          </w:tcPr>
          <w:p w14:paraId="5BBE92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eastAsia="仿宋_GB2312" w:cs="Times New Roman"/>
                <w:sz w:val="30"/>
                <w:szCs w:val="30"/>
                <w:lang w:val="en-US" w:eastAsia="zh-CN"/>
              </w:rPr>
            </w:pPr>
            <w:r>
              <w:rPr>
                <w:rFonts w:hint="eastAsia" w:ascii="仿宋_GB2312" w:eastAsia="仿宋_GB2312" w:cs="Times New Roman"/>
                <w:sz w:val="30"/>
                <w:szCs w:val="30"/>
                <w:lang w:val="en-US" w:eastAsia="zh-CN"/>
              </w:rPr>
              <w:t>试验负责人</w:t>
            </w:r>
          </w:p>
        </w:tc>
        <w:tc>
          <w:tcPr>
            <w:tcW w:w="1000" w:type="dxa"/>
            <w:noWrap w:val="0"/>
            <w:vAlign w:val="center"/>
          </w:tcPr>
          <w:p w14:paraId="37607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1</w:t>
            </w:r>
          </w:p>
        </w:tc>
        <w:tc>
          <w:tcPr>
            <w:tcW w:w="6119" w:type="dxa"/>
            <w:noWrap w:val="0"/>
            <w:vAlign w:val="center"/>
          </w:tcPr>
          <w:p w14:paraId="6E2580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eastAsia="仿宋_GB2312" w:cs="Times New Roman"/>
                <w:sz w:val="30"/>
                <w:szCs w:val="30"/>
                <w:lang w:val="en-US" w:eastAsia="zh-CN"/>
              </w:rPr>
            </w:pPr>
            <w:r>
              <w:rPr>
                <w:rFonts w:hint="eastAsia" w:ascii="仿宋_GB2312" w:eastAsia="仿宋_GB2312" w:cs="Times New Roman"/>
                <w:sz w:val="30"/>
                <w:szCs w:val="30"/>
                <w:lang w:val="en-US" w:eastAsia="zh-CN"/>
              </w:rPr>
              <w:t>工作5年以上，担任过一个公路工程以上独立的试验试验室负责人职务且具有试验检测工程师资格证书。提供身份证复印件、职称证、试验检测工程师资格证书复印件、任职证明及合同等材料加盖公章。</w:t>
            </w:r>
          </w:p>
        </w:tc>
      </w:tr>
      <w:tr w14:paraId="30F95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391" w:type="dxa"/>
            <w:noWrap w:val="0"/>
            <w:vAlign w:val="center"/>
          </w:tcPr>
          <w:p w14:paraId="215E4C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eastAsia="仿宋_GB2312" w:cs="Times New Roman"/>
                <w:sz w:val="30"/>
                <w:szCs w:val="30"/>
                <w:lang w:val="en-US" w:eastAsia="zh-CN"/>
              </w:rPr>
            </w:pPr>
            <w:r>
              <w:rPr>
                <w:rFonts w:hint="eastAsia" w:ascii="仿宋_GB2312" w:eastAsia="仿宋_GB2312" w:cs="Times New Roman"/>
                <w:sz w:val="30"/>
                <w:szCs w:val="30"/>
                <w:lang w:val="en-US" w:eastAsia="zh-CN"/>
              </w:rPr>
              <w:t>试验检测师</w:t>
            </w:r>
          </w:p>
        </w:tc>
        <w:tc>
          <w:tcPr>
            <w:tcW w:w="1000" w:type="dxa"/>
            <w:noWrap w:val="0"/>
            <w:vAlign w:val="center"/>
          </w:tcPr>
          <w:p w14:paraId="7B8C8A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1</w:t>
            </w:r>
          </w:p>
        </w:tc>
        <w:tc>
          <w:tcPr>
            <w:tcW w:w="6119" w:type="dxa"/>
            <w:noWrap w:val="0"/>
            <w:vAlign w:val="center"/>
          </w:tcPr>
          <w:p w14:paraId="4299A0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工作5年以上，具有试验检测师资格证书。提供身份证复印件、证书复印件加盖公章。</w:t>
            </w:r>
          </w:p>
        </w:tc>
      </w:tr>
      <w:tr w14:paraId="71021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391" w:type="dxa"/>
            <w:tcBorders>
              <w:bottom w:val="single" w:color="auto" w:sz="4" w:space="0"/>
            </w:tcBorders>
            <w:noWrap w:val="0"/>
            <w:vAlign w:val="center"/>
          </w:tcPr>
          <w:p w14:paraId="5ADEDF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eastAsia="仿宋_GB2312" w:cs="Times New Roman"/>
                <w:sz w:val="30"/>
                <w:szCs w:val="30"/>
                <w:lang w:val="en-US" w:eastAsia="zh-CN"/>
              </w:rPr>
            </w:pPr>
            <w:r>
              <w:rPr>
                <w:rFonts w:hint="eastAsia" w:ascii="仿宋_GB2312" w:eastAsia="仿宋_GB2312" w:cs="Times New Roman"/>
                <w:sz w:val="30"/>
                <w:szCs w:val="30"/>
                <w:lang w:val="en-US" w:eastAsia="zh-CN"/>
              </w:rPr>
              <w:t>助理检测师</w:t>
            </w:r>
          </w:p>
        </w:tc>
        <w:tc>
          <w:tcPr>
            <w:tcW w:w="1000" w:type="dxa"/>
            <w:tcBorders>
              <w:bottom w:val="single" w:color="auto" w:sz="4" w:space="0"/>
            </w:tcBorders>
            <w:noWrap w:val="0"/>
            <w:vAlign w:val="center"/>
          </w:tcPr>
          <w:p w14:paraId="49006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2</w:t>
            </w:r>
          </w:p>
        </w:tc>
        <w:tc>
          <w:tcPr>
            <w:tcW w:w="6119" w:type="dxa"/>
            <w:tcBorders>
              <w:bottom w:val="single" w:color="auto" w:sz="4" w:space="0"/>
            </w:tcBorders>
            <w:noWrap w:val="0"/>
            <w:vAlign w:val="center"/>
          </w:tcPr>
          <w:p w14:paraId="448ABA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工作3年以上，具有助理检测师（试验员）及以上资格证书。提供身份证复印件、证书复印件加盖公章。</w:t>
            </w:r>
          </w:p>
        </w:tc>
      </w:tr>
    </w:tbl>
    <w:p w14:paraId="1876A620">
      <w:pPr>
        <w:ind w:right="315" w:firstLine="700" w:firstLineChars="250"/>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rPr>
        <w:t>注：1、表中的年限按年度计算（按虚年计）。</w:t>
      </w:r>
    </w:p>
    <w:p w14:paraId="0DA0356A">
      <w:pPr>
        <w:numPr>
          <w:ilvl w:val="0"/>
          <w:numId w:val="0"/>
        </w:numPr>
        <w:ind w:right="315" w:rightChars="0" w:firstLine="700" w:firstLineChars="250"/>
        <w:rPr>
          <w:rFonts w:hint="eastAsia" w:ascii="仿宋_GB2312" w:hAnsi="仿宋_GB2312" w:eastAsia="仿宋_GB2312" w:cs="仿宋_GB2312"/>
          <w:color w:val="auto"/>
          <w:sz w:val="28"/>
          <w:szCs w:val="22"/>
          <w:highlight w:val="none"/>
        </w:rPr>
        <w:sectPr>
          <w:pgSz w:w="11906" w:h="16838"/>
          <w:pgMar w:top="1440" w:right="1800" w:bottom="1440" w:left="1800" w:header="851" w:footer="1191" w:gutter="0"/>
          <w:pgNumType w:fmt="decimal"/>
          <w:cols w:space="720" w:num="1"/>
          <w:docGrid w:type="lines" w:linePitch="312" w:charSpace="0"/>
        </w:sectPr>
      </w:pPr>
      <w:r>
        <w:rPr>
          <w:rFonts w:hint="eastAsia" w:ascii="仿宋_GB2312" w:hAnsi="仿宋_GB2312" w:eastAsia="仿宋_GB2312" w:cs="仿宋_GB2312"/>
          <w:color w:val="auto"/>
          <w:kern w:val="2"/>
          <w:sz w:val="28"/>
          <w:szCs w:val="22"/>
          <w:lang w:val="en-US" w:eastAsia="zh-CN" w:bidi="ar-SA"/>
        </w:rPr>
        <w:t>2、</w:t>
      </w:r>
      <w:r>
        <w:rPr>
          <w:rFonts w:hint="eastAsia" w:ascii="仿宋_GB2312" w:hAnsi="仿宋_GB2312" w:eastAsia="仿宋_GB2312" w:cs="仿宋_GB2312"/>
          <w:color w:val="auto"/>
          <w:sz w:val="28"/>
          <w:szCs w:val="22"/>
          <w:highlight w:val="none"/>
        </w:rPr>
        <w:t>其他若有在中选后，签订合同前提交。</w:t>
      </w:r>
    </w:p>
    <w:tbl>
      <w:tblPr>
        <w:tblStyle w:val="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856"/>
        <w:gridCol w:w="936"/>
        <w:gridCol w:w="5534"/>
      </w:tblGrid>
      <w:tr w14:paraId="311A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55" w:hRule="atLeast"/>
        </w:trPr>
        <w:tc>
          <w:tcPr>
            <w:tcW w:w="1114" w:type="pct"/>
            <w:vMerge w:val="restart"/>
            <w:tcBorders>
              <w:top w:val="double" w:color="auto" w:sz="4" w:space="0"/>
            </w:tcBorders>
            <w:noWrap w:val="0"/>
            <w:vAlign w:val="center"/>
          </w:tcPr>
          <w:p w14:paraId="6AAA53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车辆类型</w:t>
            </w:r>
          </w:p>
        </w:tc>
        <w:tc>
          <w:tcPr>
            <w:tcW w:w="562" w:type="pct"/>
            <w:vMerge w:val="restart"/>
            <w:tcBorders>
              <w:top w:val="double" w:color="auto" w:sz="4" w:space="0"/>
            </w:tcBorders>
            <w:noWrap w:val="0"/>
            <w:vAlign w:val="center"/>
          </w:tcPr>
          <w:p w14:paraId="34C8E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单位</w:t>
            </w:r>
          </w:p>
        </w:tc>
        <w:tc>
          <w:tcPr>
            <w:tcW w:w="3322" w:type="pct"/>
            <w:vMerge w:val="restart"/>
            <w:tcBorders>
              <w:top w:val="double" w:color="auto" w:sz="4" w:space="0"/>
              <w:right w:val="double" w:color="auto" w:sz="4" w:space="0"/>
            </w:tcBorders>
            <w:noWrap w:val="0"/>
            <w:vAlign w:val="center"/>
          </w:tcPr>
          <w:p w14:paraId="4D0C20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每个标段最低限度数量要求</w:t>
            </w:r>
          </w:p>
        </w:tc>
      </w:tr>
      <w:tr w14:paraId="47C69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12" w:hRule="atLeast"/>
        </w:trPr>
        <w:tc>
          <w:tcPr>
            <w:tcW w:w="1114" w:type="pct"/>
            <w:vMerge w:val="continue"/>
            <w:noWrap w:val="0"/>
            <w:vAlign w:val="center"/>
          </w:tcPr>
          <w:p w14:paraId="4CD8C8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p>
        </w:tc>
        <w:tc>
          <w:tcPr>
            <w:tcW w:w="562" w:type="pct"/>
            <w:vMerge w:val="continue"/>
            <w:noWrap w:val="0"/>
            <w:vAlign w:val="center"/>
          </w:tcPr>
          <w:p w14:paraId="4382A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p>
        </w:tc>
        <w:tc>
          <w:tcPr>
            <w:tcW w:w="3322" w:type="pct"/>
            <w:vMerge w:val="continue"/>
            <w:tcBorders>
              <w:right w:val="double" w:color="auto" w:sz="4" w:space="0"/>
            </w:tcBorders>
            <w:noWrap w:val="0"/>
            <w:vAlign w:val="center"/>
          </w:tcPr>
          <w:p w14:paraId="0355C6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p>
        </w:tc>
      </w:tr>
      <w:tr w14:paraId="3B364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671" w:hRule="atLeast"/>
        </w:trPr>
        <w:tc>
          <w:tcPr>
            <w:tcW w:w="1114" w:type="pct"/>
            <w:noWrap w:val="0"/>
            <w:vAlign w:val="center"/>
          </w:tcPr>
          <w:p w14:paraId="0F1653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小型汽车</w:t>
            </w:r>
          </w:p>
        </w:tc>
        <w:tc>
          <w:tcPr>
            <w:tcW w:w="562" w:type="pct"/>
            <w:noWrap w:val="0"/>
            <w:vAlign w:val="center"/>
          </w:tcPr>
          <w:p w14:paraId="76B752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辆</w:t>
            </w:r>
          </w:p>
        </w:tc>
        <w:tc>
          <w:tcPr>
            <w:tcW w:w="3322" w:type="pct"/>
            <w:tcBorders>
              <w:right w:val="double" w:color="auto" w:sz="4" w:space="0"/>
            </w:tcBorders>
            <w:noWrap w:val="0"/>
            <w:vAlign w:val="center"/>
          </w:tcPr>
          <w:p w14:paraId="676C1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邀请单位承诺提供的工具车不少于1辆。（承诺函格式自拟）</w:t>
            </w:r>
          </w:p>
        </w:tc>
      </w:tr>
    </w:tbl>
    <w:p w14:paraId="47B40B4E">
      <w:pPr>
        <w:numPr>
          <w:ilvl w:val="0"/>
          <w:numId w:val="0"/>
        </w:numPr>
        <w:ind w:right="315" w:rightChars="0" w:firstLine="700" w:firstLineChars="250"/>
        <w:rPr>
          <w:rFonts w:hint="eastAsia" w:ascii="仿宋_GB2312" w:hAnsi="仿宋_GB2312" w:eastAsia="仿宋_GB2312" w:cs="仿宋_GB2312"/>
          <w:color w:val="auto"/>
          <w:sz w:val="28"/>
          <w:szCs w:val="22"/>
          <w:highlight w:val="none"/>
          <w:lang w:val="en-US" w:eastAsia="zh-CN"/>
        </w:rPr>
        <w:sectPr>
          <w:pgSz w:w="11906" w:h="16838"/>
          <w:pgMar w:top="1440" w:right="1800" w:bottom="1440" w:left="1800" w:header="851" w:footer="1191" w:gutter="0"/>
          <w:pgNumType w:fmt="decimal"/>
          <w:cols w:space="720" w:num="1"/>
          <w:docGrid w:type="lines" w:linePitch="312" w:charSpace="0"/>
        </w:sect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7008"/>
      </w:tblGrid>
      <w:tr w14:paraId="161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pct"/>
            <w:noWrap w:val="0"/>
            <w:vAlign w:val="center"/>
          </w:tcPr>
          <w:p w14:paraId="6EDD42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项   目</w:t>
            </w:r>
          </w:p>
        </w:tc>
        <w:tc>
          <w:tcPr>
            <w:tcW w:w="4112" w:type="pct"/>
            <w:noWrap w:val="0"/>
            <w:vAlign w:val="center"/>
          </w:tcPr>
          <w:p w14:paraId="02182E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信誉要求</w:t>
            </w:r>
          </w:p>
        </w:tc>
      </w:tr>
      <w:tr w14:paraId="3E9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pct"/>
            <w:noWrap w:val="0"/>
            <w:vAlign w:val="center"/>
          </w:tcPr>
          <w:p w14:paraId="35E26A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邀请单位信誉</w:t>
            </w:r>
          </w:p>
        </w:tc>
        <w:tc>
          <w:tcPr>
            <w:tcW w:w="4112" w:type="pct"/>
            <w:noWrap w:val="0"/>
            <w:vAlign w:val="center"/>
          </w:tcPr>
          <w:p w14:paraId="34790E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eastAsia="仿宋_GB2312" w:cs="Times New Roman"/>
                <w:sz w:val="30"/>
                <w:szCs w:val="30"/>
                <w:lang w:val="en-US" w:eastAsia="zh-CN"/>
              </w:rPr>
            </w:pPr>
            <w:r>
              <w:rPr>
                <w:rFonts w:hint="eastAsia" w:ascii="仿宋_GB2312" w:eastAsia="仿宋_GB2312" w:cs="Times New Roman"/>
                <w:sz w:val="30"/>
                <w:szCs w:val="30"/>
                <w:lang w:val="en-US" w:eastAsia="zh-CN"/>
              </w:rPr>
              <w:t>邀请单位非处于被责令停业，财产被接管、冻结、破产状态、承诺近三年内在经济活动中无重大违法行为。（承诺函格式自拟）</w:t>
            </w:r>
          </w:p>
        </w:tc>
      </w:tr>
    </w:tbl>
    <w:p w14:paraId="68256FA4">
      <w:pPr>
        <w:numPr>
          <w:ilvl w:val="0"/>
          <w:numId w:val="0"/>
        </w:numPr>
        <w:ind w:right="315" w:rightChars="0" w:firstLine="700" w:firstLineChars="250"/>
        <w:rPr>
          <w:rFonts w:hint="eastAsia" w:ascii="仿宋_GB2312" w:hAnsi="仿宋_GB2312" w:eastAsia="仿宋_GB2312" w:cs="仿宋_GB2312"/>
          <w:color w:val="auto"/>
          <w:sz w:val="28"/>
          <w:szCs w:val="22"/>
          <w:highlight w:val="none"/>
          <w:lang w:val="en-US" w:eastAsia="zh-CN"/>
        </w:rPr>
        <w:sectPr>
          <w:pgSz w:w="11906" w:h="16838"/>
          <w:pgMar w:top="1440" w:right="1800" w:bottom="1440" w:left="1800" w:header="851" w:footer="1191" w:gutter="0"/>
          <w:pgNumType w:fmt="decimal"/>
          <w:cols w:space="720" w:num="1"/>
          <w:docGrid w:type="lines" w:linePitch="312" w:charSpace="0"/>
        </w:sectPr>
      </w:pPr>
    </w:p>
    <w:p w14:paraId="2086F3B1">
      <w:pPr>
        <w:widowControl/>
        <w:ind w:left="0" w:leftChars="0" w:firstLine="0" w:firstLineChars="0"/>
        <w:jc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交易费用承诺书</w:t>
      </w:r>
    </w:p>
    <w:p w14:paraId="39C46013">
      <w:pPr>
        <w:pStyle w:val="13"/>
        <w:outlineLvl w:val="9"/>
        <w:rPr>
          <w:rFonts w:hint="eastAsia" w:ascii="仿宋_GB2312" w:hAnsi="仿宋_GB2312" w:eastAsia="仿宋_GB2312" w:cs="仿宋_GB2312"/>
          <w:sz w:val="24"/>
          <w:szCs w:val="24"/>
        </w:rPr>
      </w:pPr>
    </w:p>
    <w:p w14:paraId="0A36D091">
      <w:pPr>
        <w:pStyle w:val="13"/>
        <w:outlineLvl w:val="9"/>
        <w:rPr>
          <w:rFonts w:hint="eastAsia" w:ascii="仿宋_GB2312" w:hAnsi="仿宋_GB2312" w:eastAsia="仿宋_GB2312" w:cs="仿宋_GB2312"/>
          <w:sz w:val="24"/>
          <w:szCs w:val="24"/>
          <w:lang w:eastAsia="zh-CN"/>
        </w:rPr>
      </w:pPr>
    </w:p>
    <w:p w14:paraId="129B149C">
      <w:pPr>
        <w:pStyle w:val="13"/>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南平市产权交易有限公司</w:t>
      </w:r>
      <w:r>
        <w:rPr>
          <w:rFonts w:hint="eastAsia" w:ascii="仿宋_GB2312" w:hAnsi="仿宋_GB2312" w:eastAsia="仿宋_GB2312" w:cs="仿宋_GB2312"/>
          <w:sz w:val="32"/>
          <w:szCs w:val="32"/>
        </w:rPr>
        <w:t>：</w:t>
      </w:r>
    </w:p>
    <w:p w14:paraId="43A49253">
      <w:pPr>
        <w:pStyle w:val="13"/>
        <w:spacing w:line="65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我公司若成为该项目中标方，承诺在竞价成交之日起2个工作日内，向贵公司支付交易服务费。</w:t>
      </w:r>
      <w:r>
        <w:rPr>
          <w:rFonts w:hint="eastAsia" w:ascii="仿宋_GB2312" w:hAnsi="仿宋_GB2312" w:eastAsia="仿宋_GB2312" w:cs="仿宋_GB2312"/>
          <w:sz w:val="32"/>
          <w:szCs w:val="32"/>
          <w:lang w:val="en-US" w:eastAsia="zh-CN"/>
        </w:rPr>
        <w:t>服务费详见附件3 2.3有关税费的规定。</w:t>
      </w:r>
    </w:p>
    <w:p w14:paraId="288DDF50">
      <w:pPr>
        <w:pStyle w:val="13"/>
        <w:outlineLvl w:val="9"/>
        <w:rPr>
          <w:rFonts w:hint="eastAsia" w:ascii="仿宋_GB2312" w:hAnsi="仿宋_GB2312" w:eastAsia="仿宋_GB2312" w:cs="仿宋_GB2312"/>
          <w:sz w:val="32"/>
          <w:szCs w:val="32"/>
        </w:rPr>
      </w:pPr>
    </w:p>
    <w:p w14:paraId="5A12445C">
      <w:pPr>
        <w:pStyle w:val="13"/>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特此承诺。</w:t>
      </w:r>
    </w:p>
    <w:p w14:paraId="290CD4D9">
      <w:pPr>
        <w:pStyle w:val="13"/>
        <w:outlineLvl w:val="9"/>
        <w:rPr>
          <w:rFonts w:hint="eastAsia" w:ascii="仿宋_GB2312" w:hAnsi="仿宋_GB2312" w:eastAsia="仿宋_GB2312" w:cs="仿宋_GB2312"/>
          <w:sz w:val="28"/>
          <w:szCs w:val="28"/>
        </w:rPr>
      </w:pPr>
    </w:p>
    <w:p w14:paraId="1377E418">
      <w:pPr>
        <w:pStyle w:val="13"/>
        <w:outlineLvl w:val="9"/>
        <w:rPr>
          <w:rFonts w:hint="eastAsia" w:ascii="仿宋_GB2312" w:hAnsi="仿宋_GB2312" w:eastAsia="仿宋_GB2312" w:cs="仿宋_GB2312"/>
          <w:sz w:val="28"/>
          <w:szCs w:val="28"/>
        </w:rPr>
      </w:pPr>
    </w:p>
    <w:p w14:paraId="62B4769F">
      <w:pPr>
        <w:pStyle w:val="13"/>
        <w:outlineLvl w:val="9"/>
        <w:rPr>
          <w:rFonts w:hint="eastAsia" w:ascii="仿宋_GB2312" w:hAnsi="仿宋_GB2312" w:eastAsia="仿宋_GB2312" w:cs="仿宋_GB2312"/>
          <w:sz w:val="28"/>
          <w:szCs w:val="28"/>
        </w:rPr>
      </w:pPr>
    </w:p>
    <w:p w14:paraId="35939CA8">
      <w:pPr>
        <w:pStyle w:val="13"/>
        <w:outlineLvl w:val="9"/>
        <w:rPr>
          <w:rFonts w:hint="eastAsia" w:ascii="仿宋_GB2312" w:hAnsi="仿宋_GB2312" w:eastAsia="仿宋_GB2312" w:cs="仿宋_GB2312"/>
          <w:sz w:val="28"/>
          <w:szCs w:val="28"/>
        </w:rPr>
      </w:pPr>
    </w:p>
    <w:p w14:paraId="2FB7F3C7">
      <w:pPr>
        <w:pStyle w:val="6"/>
        <w:tabs>
          <w:tab w:val="left" w:pos="3780"/>
        </w:tabs>
        <w:spacing w:line="360" w:lineRule="auto"/>
        <w:ind w:firstLine="420"/>
        <w:outlineLvl w:val="9"/>
        <w:rPr>
          <w:rFonts w:hint="eastAsia" w:ascii="仿宋_GB2312" w:hAnsi="仿宋_GB2312" w:eastAsia="仿宋_GB2312" w:cs="仿宋_GB2312"/>
          <w:sz w:val="28"/>
          <w:szCs w:val="28"/>
        </w:rPr>
      </w:pPr>
    </w:p>
    <w:p w14:paraId="022D98F4">
      <w:pPr>
        <w:pStyle w:val="6"/>
        <w:tabs>
          <w:tab w:val="left" w:pos="3780"/>
        </w:tabs>
        <w:spacing w:line="360" w:lineRule="auto"/>
        <w:ind w:firstLine="420"/>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ab/>
      </w:r>
    </w:p>
    <w:p w14:paraId="5E233A64">
      <w:pPr>
        <w:pStyle w:val="6"/>
        <w:tabs>
          <w:tab w:val="left" w:pos="3780"/>
        </w:tabs>
        <w:spacing w:line="360" w:lineRule="auto"/>
        <w:ind w:firstLine="42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p>
    <w:p w14:paraId="72240579">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2BF">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5F2945">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F5F294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817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451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505E">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CB2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014B">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YmJmZTEzZjE4Nzk0NDAyYzk5Y2IxZWFhM2U1NzkifQ=="/>
  </w:docVars>
  <w:rsids>
    <w:rsidRoot w:val="5FB513BB"/>
    <w:rsid w:val="5C606050"/>
    <w:rsid w:val="5FB513BB"/>
    <w:rsid w:val="788F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paragraph" w:styleId="4">
    <w:name w:val="heading 1"/>
    <w:basedOn w:val="1"/>
    <w:next w:val="1"/>
    <w:qFormat/>
    <w:uiPriority w:val="0"/>
    <w:pPr>
      <w:keepNext/>
      <w:keepLines/>
      <w:spacing w:line="360" w:lineRule="auto"/>
      <w:jc w:val="center"/>
      <w:outlineLvl w:val="0"/>
    </w:pPr>
    <w:rPr>
      <w:rFonts w:ascii="Times New Roman" w:hAnsi="Times New Roman" w:eastAsia="宋体" w:cs="Times New Roman"/>
      <w:b/>
      <w:bCs/>
      <w:kern w:val="44"/>
      <w:sz w:val="32"/>
      <w:szCs w:val="44"/>
    </w:rPr>
  </w:style>
  <w:style w:type="paragraph" w:styleId="5">
    <w:name w:val="heading 2"/>
    <w:basedOn w:val="1"/>
    <w:next w:val="1"/>
    <w:semiHidden/>
    <w:unhideWhenUsed/>
    <w:qFormat/>
    <w:uiPriority w:val="0"/>
    <w:pPr>
      <w:keepNext/>
      <w:keepLines/>
      <w:spacing w:beforeLines="0" w:beforeAutospacing="0" w:afterLines="0" w:afterAutospacing="0" w:line="360" w:lineRule="auto"/>
      <w:jc w:val="center"/>
      <w:outlineLvl w:val="1"/>
    </w:pPr>
    <w:rPr>
      <w:rFonts w:ascii="Arial" w:hAnsi="Arial" w:eastAsia="宋体"/>
      <w:b/>
      <w:sz w:val="24"/>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before="0" w:after="120" w:line="240" w:lineRule="auto"/>
      <w:ind w:firstLine="420" w:firstLineChars="100"/>
    </w:pPr>
    <w:rPr>
      <w:rFonts w:ascii="Calibri" w:hAnsi="Calibri" w:eastAsia="宋体" w:cs="Calibri"/>
      <w:kern w:val="2"/>
      <w:sz w:val="21"/>
      <w:szCs w:val="21"/>
    </w:rPr>
  </w:style>
  <w:style w:type="paragraph" w:styleId="3">
    <w:name w:val="Body Text"/>
    <w:basedOn w:val="1"/>
    <w:next w:val="1"/>
    <w:unhideWhenUsed/>
    <w:qFormat/>
    <w:uiPriority w:val="0"/>
    <w:pPr>
      <w:spacing w:before="60" w:after="60" w:line="360" w:lineRule="auto"/>
      <w:ind w:firstLine="200" w:firstLineChars="200"/>
    </w:pPr>
    <w:rPr>
      <w:rFonts w:ascii="仿宋_GB2312" w:hAnsi="仿宋_GB2312" w:eastAsia="ˎ̥"/>
      <w:kern w:val="0"/>
      <w:sz w:val="24"/>
      <w:szCs w:val="20"/>
    </w:rPr>
  </w:style>
  <w:style w:type="paragraph" w:styleId="6">
    <w:name w:val="Plain Text"/>
    <w:basedOn w:val="1"/>
    <w:qFormat/>
    <w:uiPriority w:val="0"/>
    <w:rPr>
      <w:rFonts w:ascii="宋体" w:hAnsi="Courier New" w:cs="宋体"/>
    </w:rPr>
  </w:style>
  <w:style w:type="paragraph" w:styleId="7">
    <w:name w:val="footer"/>
    <w:basedOn w:val="1"/>
    <w:qFormat/>
    <w:uiPriority w:val="0"/>
    <w:pPr>
      <w:tabs>
        <w:tab w:val="center" w:pos="4153"/>
        <w:tab w:val="right" w:pos="8306"/>
      </w:tabs>
      <w:snapToGrid w:val="0"/>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FC正文"/>
    <w:basedOn w:val="1"/>
    <w:qFormat/>
    <w:uiPriority w:val="0"/>
    <w:pPr>
      <w:autoSpaceDE w:val="0"/>
      <w:autoSpaceDN w:val="0"/>
      <w:adjustRightInd w:val="0"/>
      <w:spacing w:line="480" w:lineRule="auto"/>
    </w:pPr>
    <w:rPr>
      <w:rFonts w:ascii="宋体" w:hAnsi="宋体"/>
      <w:kern w:val="0"/>
      <w:szCs w:val="28"/>
    </w:rPr>
  </w:style>
  <w:style w:type="paragraph" w:customStyle="1" w:styleId="13">
    <w:name w:val="纯文本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2024-10-09T07:39:00Z</dcterms:created>
  <dc:creator>WPS_246705718</dc:creator>
  <cp:lastModifiedBy>WPS_246705718</cp:lastModifiedBy>
  <dcterms:modified xsi:type="dcterms:W3CDTF">2024-10-09T07:39:35Z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F5D6D007E32147A89AB493E463852C52_11</vt:lpwstr>
  </property>
</Properties>
</file>